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59C" w:rsidRDefault="004B459C" w:rsidP="004B45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РАСПОРЯЖЕНИЕ ПРАВИТЕЛЬСТВА МУРМАНСКОЙ ОБЛАСТИ </w:t>
      </w:r>
    </w:p>
    <w:p w:rsidR="004B459C" w:rsidRDefault="004B459C" w:rsidP="004B45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15.08.2014 № 200-РП (в редакции от 29.08.2016 № 240-РП)</w:t>
      </w:r>
    </w:p>
    <w:p w:rsidR="004B459C" w:rsidRDefault="004B459C" w:rsidP="004B45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59C" w:rsidRDefault="004B459C" w:rsidP="004B45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3BC" w:rsidRPr="00A16D3A" w:rsidRDefault="004C46F4" w:rsidP="004B45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D3A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D63D46" w:rsidRPr="00A16D3A">
        <w:rPr>
          <w:rFonts w:ascii="Times New Roman" w:hAnsi="Times New Roman" w:cs="Times New Roman"/>
          <w:b/>
          <w:sz w:val="28"/>
          <w:szCs w:val="28"/>
        </w:rPr>
        <w:t>Стандарт</w:t>
      </w:r>
      <w:r w:rsidR="00A16D3A" w:rsidRPr="00A16D3A">
        <w:rPr>
          <w:rFonts w:ascii="Times New Roman" w:hAnsi="Times New Roman" w:cs="Times New Roman"/>
          <w:b/>
          <w:sz w:val="28"/>
          <w:szCs w:val="28"/>
        </w:rPr>
        <w:t>е</w:t>
      </w:r>
      <w:r w:rsidR="00D63D46" w:rsidRPr="00A16D3A">
        <w:rPr>
          <w:rFonts w:ascii="Times New Roman" w:hAnsi="Times New Roman" w:cs="Times New Roman"/>
          <w:b/>
          <w:sz w:val="28"/>
          <w:szCs w:val="28"/>
        </w:rPr>
        <w:t xml:space="preserve"> деятельности органов местного самоуправления муниципальных районов и городских округов Мурманской области по обеспечению благоприятного инвестиционного климата на территории муниципального образования</w:t>
      </w:r>
      <w:r w:rsidR="007F5BF0">
        <w:rPr>
          <w:rFonts w:ascii="Times New Roman" w:hAnsi="Times New Roman" w:cs="Times New Roman"/>
          <w:b/>
          <w:sz w:val="28"/>
          <w:szCs w:val="28"/>
        </w:rPr>
        <w:t xml:space="preserve"> (с учетом требований Атласа муниципальных практик)</w:t>
      </w:r>
    </w:p>
    <w:p w:rsidR="008943BC" w:rsidRPr="00A16D3A" w:rsidRDefault="008943BC" w:rsidP="004B45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B83" w:rsidRPr="00C4082E" w:rsidRDefault="007F5BF0" w:rsidP="004B459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807">
        <w:rPr>
          <w:rFonts w:ascii="Times New Roman" w:hAnsi="Times New Roman" w:cs="Times New Roman"/>
          <w:sz w:val="28"/>
          <w:szCs w:val="28"/>
        </w:rPr>
        <w:t>В целях реализации Атласа муниципальных практик (</w:t>
      </w:r>
      <w:r w:rsidRPr="00471807">
        <w:rPr>
          <w:rFonts w:ascii="Times New Roman" w:hAnsi="Times New Roman" w:cs="Times New Roman"/>
          <w:color w:val="000000" w:themeColor="text1"/>
          <w:sz w:val="28"/>
          <w:szCs w:val="28"/>
        </w:rPr>
        <w:t>сборник успешных практик, направленных на развитие и поддержку малого и среднего предпринимательства на муниципальном уровне</w:t>
      </w:r>
      <w:r w:rsidRPr="00471807">
        <w:rPr>
          <w:rFonts w:ascii="Times New Roman" w:hAnsi="Times New Roman" w:cs="Times New Roman"/>
          <w:sz w:val="28"/>
          <w:szCs w:val="28"/>
        </w:rPr>
        <w:t>), разработанного АНО «Агентство стратегических инициатив по продвижению новых проектов», повышения эффективности деятельности органов местного самоуправления по привлечению инвестиций и создания благоприятных условий для осуществления инвестиционной деятельности в Мурманской области</w:t>
      </w:r>
      <w:r w:rsidR="00824B83" w:rsidRPr="00C4082E">
        <w:rPr>
          <w:rFonts w:ascii="Times New Roman" w:hAnsi="Times New Roman" w:cs="Times New Roman"/>
          <w:sz w:val="28"/>
          <w:szCs w:val="28"/>
        </w:rPr>
        <w:t>:</w:t>
      </w:r>
    </w:p>
    <w:p w:rsidR="00C4082E" w:rsidRPr="00C4082E" w:rsidRDefault="00C4082E" w:rsidP="004B459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824B83" w:rsidRPr="00C4082E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C4082E">
        <w:rPr>
          <w:rFonts w:ascii="Times New Roman" w:hAnsi="Times New Roman" w:cs="Times New Roman"/>
          <w:sz w:val="28"/>
          <w:szCs w:val="28"/>
        </w:rPr>
        <w:t>прилагаемые:</w:t>
      </w:r>
    </w:p>
    <w:p w:rsidR="00C4082E" w:rsidRPr="00C4082E" w:rsidRDefault="00C4082E" w:rsidP="004B459C">
      <w:pPr>
        <w:pStyle w:val="a8"/>
        <w:tabs>
          <w:tab w:val="left" w:pos="993"/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245C8C" w:rsidRPr="00C4082E">
        <w:rPr>
          <w:rFonts w:ascii="Times New Roman" w:hAnsi="Times New Roman" w:cs="Times New Roman"/>
          <w:sz w:val="28"/>
          <w:szCs w:val="28"/>
        </w:rPr>
        <w:t>Стандарт деятельности органов местного самоуправления муниципальных районов и городских округов Мурманской области по обеспечению благоприятного инвестиционного климата на территории муниципального образования</w:t>
      </w:r>
      <w:r w:rsidR="007F5BF0">
        <w:rPr>
          <w:rFonts w:ascii="Times New Roman" w:hAnsi="Times New Roman" w:cs="Times New Roman"/>
          <w:sz w:val="28"/>
          <w:szCs w:val="28"/>
        </w:rPr>
        <w:t xml:space="preserve"> </w:t>
      </w:r>
      <w:r w:rsidR="007F5BF0" w:rsidRPr="00471807">
        <w:rPr>
          <w:rFonts w:ascii="Times New Roman" w:hAnsi="Times New Roman" w:cs="Times New Roman"/>
          <w:sz w:val="28"/>
          <w:szCs w:val="28"/>
        </w:rPr>
        <w:t>(с учетом требований Атласа муниципальных практик)</w:t>
      </w:r>
      <w:r w:rsidR="00245C8C" w:rsidRPr="00C4082E">
        <w:rPr>
          <w:rFonts w:ascii="Times New Roman" w:hAnsi="Times New Roman" w:cs="Times New Roman"/>
          <w:sz w:val="28"/>
          <w:szCs w:val="28"/>
        </w:rPr>
        <w:t xml:space="preserve"> (</w:t>
      </w:r>
      <w:r w:rsidRPr="00C4082E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245C8C" w:rsidRPr="00C4082E">
        <w:rPr>
          <w:rFonts w:ascii="Times New Roman" w:hAnsi="Times New Roman" w:cs="Times New Roman"/>
          <w:sz w:val="28"/>
          <w:szCs w:val="28"/>
        </w:rPr>
        <w:t>Стандарт 2.0)</w:t>
      </w:r>
      <w:r w:rsidRPr="00C4082E">
        <w:rPr>
          <w:rFonts w:ascii="Times New Roman" w:hAnsi="Times New Roman" w:cs="Times New Roman"/>
          <w:sz w:val="28"/>
          <w:szCs w:val="28"/>
        </w:rPr>
        <w:t>;</w:t>
      </w:r>
    </w:p>
    <w:p w:rsidR="00824B83" w:rsidRPr="00C4082E" w:rsidRDefault="005566F0" w:rsidP="004B459C">
      <w:pPr>
        <w:pStyle w:val="a8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="007F5BF0" w:rsidRPr="00160E40">
        <w:rPr>
          <w:rFonts w:ascii="Times New Roman" w:hAnsi="Times New Roman" w:cs="Times New Roman"/>
          <w:sz w:val="28"/>
          <w:szCs w:val="28"/>
        </w:rPr>
        <w:t>Перечень показателей эффективности внедрения Стандарта 2.0 на территории Мурманской области</w:t>
      </w:r>
      <w:r w:rsidR="00824B83" w:rsidRPr="00C4082E">
        <w:rPr>
          <w:rFonts w:ascii="Times New Roman" w:hAnsi="Times New Roman" w:cs="Times New Roman"/>
          <w:sz w:val="28"/>
          <w:szCs w:val="28"/>
        </w:rPr>
        <w:t>.</w:t>
      </w:r>
    </w:p>
    <w:p w:rsidR="007F5BF0" w:rsidRPr="00471807" w:rsidRDefault="00C4082E" w:rsidP="004B459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="007F5BF0" w:rsidRPr="00471807">
        <w:rPr>
          <w:rFonts w:ascii="Times New Roman" w:hAnsi="Times New Roman" w:cs="Times New Roman"/>
          <w:sz w:val="28"/>
          <w:szCs w:val="28"/>
        </w:rPr>
        <w:t>Рекомендовать органам местного самоуправления муниципальных районов и городских округов (кроме закрытых административно-территориальных образований) Мурманской области:</w:t>
      </w:r>
    </w:p>
    <w:p w:rsidR="007F5BF0" w:rsidRDefault="007F5BF0" w:rsidP="004B459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80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71807">
        <w:rPr>
          <w:rFonts w:ascii="Times New Roman" w:hAnsi="Times New Roman" w:cs="Times New Roman"/>
          <w:sz w:val="28"/>
          <w:szCs w:val="28"/>
        </w:rPr>
        <w:t xml:space="preserve">обеспечить внедрение и мониторинг результатов внедрения </w:t>
      </w:r>
      <w:r>
        <w:rPr>
          <w:rFonts w:ascii="Times New Roman" w:hAnsi="Times New Roman" w:cs="Times New Roman"/>
          <w:sz w:val="28"/>
          <w:szCs w:val="28"/>
        </w:rPr>
        <w:t>Стандарта </w:t>
      </w:r>
      <w:r w:rsidRPr="00471807">
        <w:rPr>
          <w:rFonts w:ascii="Times New Roman" w:hAnsi="Times New Roman" w:cs="Times New Roman"/>
          <w:sz w:val="28"/>
          <w:szCs w:val="28"/>
        </w:rPr>
        <w:t>2.0;</w:t>
      </w:r>
    </w:p>
    <w:p w:rsidR="00C4082E" w:rsidRDefault="007F5BF0" w:rsidP="004B459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807">
        <w:rPr>
          <w:rFonts w:ascii="Times New Roman" w:hAnsi="Times New Roman" w:cs="Times New Roman"/>
          <w:sz w:val="28"/>
          <w:szCs w:val="28"/>
        </w:rPr>
        <w:t xml:space="preserve">- </w:t>
      </w:r>
      <w:r w:rsidRPr="00242F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срок до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</w:t>
      </w:r>
      <w:r w:rsidRPr="00242F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числа месяца, следующего за отчетным кварталом, предоставлять в адрес Министерства развития промышленности и предпринимательства Мурманской области информацию о достижении </w:t>
      </w:r>
      <w:r w:rsidRPr="0047180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показателей эффективности </w:t>
      </w:r>
      <w:r w:rsidRPr="00471807">
        <w:rPr>
          <w:rFonts w:ascii="Times New Roman" w:hAnsi="Times New Roman" w:cs="Times New Roman"/>
          <w:sz w:val="28"/>
          <w:szCs w:val="28"/>
        </w:rPr>
        <w:t>внедрения Стандарта 2.0 на территории Мурманской области, а также показателей эффективности внедрения положений Стандарта 2.0, установленных планом мероприятий («дорожн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71807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71807">
        <w:rPr>
          <w:rFonts w:ascii="Times New Roman" w:hAnsi="Times New Roman" w:cs="Times New Roman"/>
          <w:sz w:val="28"/>
          <w:szCs w:val="28"/>
        </w:rPr>
        <w:t>») по внедрению и мониторингу результатов внедрения Стандарта 2.0 на территории муниципального образования.</w:t>
      </w:r>
    </w:p>
    <w:p w:rsidR="007F5BF0" w:rsidRPr="00C4082E" w:rsidRDefault="007F5BF0" w:rsidP="004B459C">
      <w:pPr>
        <w:pStyle w:val="a8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807">
        <w:rPr>
          <w:rFonts w:ascii="Times New Roman" w:hAnsi="Times New Roman" w:cs="Times New Roman"/>
          <w:sz w:val="28"/>
          <w:szCs w:val="28"/>
        </w:rPr>
        <w:t>Рекомендовать органам местного самоуправления муниципальных образований Мурманской области, входящих в состав муниципальных районов, оказывать содействие при реализации мероприятий по внедрению и мониторингу результатов внедрения Стандарта 2.0</w:t>
      </w:r>
      <w:r>
        <w:rPr>
          <w:rFonts w:ascii="Times New Roman" w:hAnsi="Times New Roman" w:cs="Times New Roman"/>
          <w:sz w:val="28"/>
          <w:szCs w:val="28"/>
        </w:rPr>
        <w:t xml:space="preserve"> путем заключения соответствующих соглашений</w:t>
      </w:r>
      <w:r w:rsidRPr="00471807">
        <w:rPr>
          <w:rFonts w:ascii="Times New Roman" w:hAnsi="Times New Roman" w:cs="Times New Roman"/>
          <w:sz w:val="28"/>
          <w:szCs w:val="28"/>
        </w:rPr>
        <w:t>.</w:t>
      </w:r>
    </w:p>
    <w:p w:rsidR="007F5BF0" w:rsidRDefault="007F5BF0" w:rsidP="004B459C">
      <w:pPr>
        <w:pStyle w:val="a8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807">
        <w:rPr>
          <w:rFonts w:ascii="Times New Roman" w:hAnsi="Times New Roman" w:cs="Times New Roman"/>
          <w:sz w:val="28"/>
          <w:szCs w:val="28"/>
        </w:rPr>
        <w:t>Определить Министерство развития промышленности и предпринимательства Мурманской области исполнительным органом государственной власти, ответственным за внедрение и мониторинг результатов внедрения Стандарта 2.0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5BF0" w:rsidRPr="00471807" w:rsidRDefault="007F5BF0" w:rsidP="004B459C">
      <w:pPr>
        <w:pStyle w:val="a8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807">
        <w:rPr>
          <w:rFonts w:ascii="Times New Roman" w:hAnsi="Times New Roman" w:cs="Times New Roman"/>
          <w:sz w:val="28"/>
          <w:szCs w:val="28"/>
        </w:rPr>
        <w:lastRenderedPageBreak/>
        <w:t>Министерству развития промышленности и предпринимательства Мурманской области:</w:t>
      </w:r>
    </w:p>
    <w:p w:rsidR="007F5BF0" w:rsidRPr="00471807" w:rsidRDefault="007F5BF0" w:rsidP="004B459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807">
        <w:rPr>
          <w:rFonts w:ascii="Times New Roman" w:hAnsi="Times New Roman" w:cs="Times New Roman"/>
          <w:sz w:val="28"/>
          <w:szCs w:val="28"/>
        </w:rPr>
        <w:t xml:space="preserve">- при необходимости заключить с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муниципальных образований Мурманской области</w:t>
      </w:r>
      <w:r w:rsidRPr="00471807">
        <w:rPr>
          <w:rFonts w:ascii="Times New Roman" w:hAnsi="Times New Roman" w:cs="Times New Roman"/>
          <w:sz w:val="28"/>
          <w:szCs w:val="28"/>
        </w:rPr>
        <w:t xml:space="preserve"> соглашения о создании благоприятного инвестиционного климата на территории муниципального образования;</w:t>
      </w:r>
    </w:p>
    <w:p w:rsidR="007F5BF0" w:rsidRPr="00471807" w:rsidRDefault="007F5BF0" w:rsidP="004B459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807">
        <w:rPr>
          <w:rFonts w:ascii="Times New Roman" w:hAnsi="Times New Roman" w:cs="Times New Roman"/>
          <w:sz w:val="28"/>
          <w:szCs w:val="28"/>
        </w:rPr>
        <w:t>- обеспечить организационно-методическое сопровождение деятельности муниципальных районов и городских округов (кроме закрытых административно-территориальных образований) по внедрению и мониторингу результатов внедрения Стандарта 2.0;</w:t>
      </w:r>
    </w:p>
    <w:p w:rsidR="007F5BF0" w:rsidRPr="00471807" w:rsidRDefault="007F5BF0" w:rsidP="004B459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807">
        <w:rPr>
          <w:rFonts w:ascii="Times New Roman" w:hAnsi="Times New Roman" w:cs="Times New Roman"/>
          <w:sz w:val="28"/>
          <w:szCs w:val="28"/>
        </w:rPr>
        <w:t>- обеспечить проведение ведомственной оценки результатов внедрения Стандарта 2.0 на территории муниципальных районов и городских округов (кроме закрытых административно-территориальных образований) Мурманской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5BF0" w:rsidRPr="00471807" w:rsidRDefault="007F5BF0" w:rsidP="004B459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807">
        <w:rPr>
          <w:rFonts w:ascii="Times New Roman" w:hAnsi="Times New Roman" w:cs="Times New Roman"/>
          <w:sz w:val="28"/>
          <w:szCs w:val="28"/>
        </w:rPr>
        <w:t xml:space="preserve">- обеспечить рассмотрение результатов мониторинга внедрения Стандарта 2.0 на территории муниципальных районов и городских округов (кроме закрытых административно-территориальных образований) Мурманской области на заседаниях </w:t>
      </w:r>
      <w:r w:rsidRPr="0047180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Проектного офиса (организационного штаба) по мониторингу результатов внедрения Стандарта деятельности органов исполнительной власти субъекта Российской Федерации по обеспечению благоприятного инвестиционного климата в Мурманской области и внедрению Национального рейтинга состояния инвестиционного климата в Мурманской области (в том числе внедрение «дорожных карт» по улучшению инвестиционного климата на основе лучших практик)</w:t>
      </w:r>
      <w:r w:rsidRPr="0047180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созданного распоряжением Губернатора Мурманской области от 26.01.2015 № 9-РГ (далее – Проектный офис);</w:t>
      </w:r>
    </w:p>
    <w:p w:rsidR="00A4352E" w:rsidRDefault="007F5BF0" w:rsidP="004B459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807">
        <w:rPr>
          <w:rFonts w:ascii="Times New Roman" w:hAnsi="Times New Roman" w:cs="Times New Roman"/>
          <w:sz w:val="28"/>
          <w:szCs w:val="28"/>
        </w:rPr>
        <w:t xml:space="preserve">- не позднее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71807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кварталом, направлять в адрес АНО «Агентство стратегических инициатив по продвижению новых проектов»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807">
        <w:rPr>
          <w:rFonts w:ascii="Times New Roman" w:hAnsi="Times New Roman" w:cs="Times New Roman"/>
          <w:sz w:val="28"/>
          <w:szCs w:val="28"/>
        </w:rPr>
        <w:t>сводный отчет о ходе внедрения и мониторинга результатов внедрения Стандарта 2.0 на территории Мурманской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55A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согласованный руководителем Проектного офиса,</w:t>
      </w:r>
      <w:r w:rsidRPr="00471807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установленной форме.</w:t>
      </w:r>
    </w:p>
    <w:p w:rsidR="007F5BF0" w:rsidRPr="00C4082E" w:rsidRDefault="007F5BF0" w:rsidP="004B459C">
      <w:pPr>
        <w:pStyle w:val="a8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807">
        <w:rPr>
          <w:rFonts w:ascii="Times New Roman" w:hAnsi="Times New Roman" w:cs="Times New Roman"/>
          <w:sz w:val="28"/>
          <w:szCs w:val="28"/>
        </w:rPr>
        <w:t>Исполнительным органам государственной власти Мурманской области оказывать содействие Министерству развития промышленности и предпринимательства Мурманской области при проведении ведомственной оценки и мониторинге результатов внедрения Стандарта 2.0 на территории муниципальных районов и городских округов (кроме закрытых административно-территориальных образований) Мурманской области.</w:t>
      </w:r>
    </w:p>
    <w:p w:rsidR="00824B83" w:rsidRPr="00C4082E" w:rsidRDefault="00824B83" w:rsidP="004B459C">
      <w:pPr>
        <w:pStyle w:val="a8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82E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возложить на заместителя Губернатора Мурманской области Стратия Г.И.</w:t>
      </w:r>
    </w:p>
    <w:p w:rsidR="004A5A75" w:rsidRPr="00C4082E" w:rsidRDefault="004A5A75" w:rsidP="004B459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552" w:rsidRPr="00A16D3A" w:rsidRDefault="00691552" w:rsidP="004B4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552" w:rsidRPr="00A16D3A" w:rsidRDefault="00691552" w:rsidP="004B4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552" w:rsidRPr="00A16D3A" w:rsidRDefault="005653C3" w:rsidP="004B45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6D3A">
        <w:rPr>
          <w:rFonts w:ascii="Times New Roman" w:hAnsi="Times New Roman" w:cs="Times New Roman"/>
          <w:b/>
          <w:sz w:val="28"/>
          <w:szCs w:val="28"/>
        </w:rPr>
        <w:t>Губернатор</w:t>
      </w:r>
    </w:p>
    <w:p w:rsidR="005823C4" w:rsidRDefault="00FB37AE" w:rsidP="004B45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6D3A">
        <w:rPr>
          <w:rFonts w:ascii="Times New Roman" w:hAnsi="Times New Roman" w:cs="Times New Roman"/>
          <w:b/>
          <w:sz w:val="28"/>
          <w:szCs w:val="28"/>
        </w:rPr>
        <w:t xml:space="preserve">Мурманской </w:t>
      </w:r>
      <w:r w:rsidR="00037A32" w:rsidRPr="00A16D3A">
        <w:rPr>
          <w:rFonts w:ascii="Times New Roman" w:hAnsi="Times New Roman" w:cs="Times New Roman"/>
          <w:b/>
          <w:sz w:val="28"/>
          <w:szCs w:val="28"/>
        </w:rPr>
        <w:t xml:space="preserve">области    </w:t>
      </w:r>
      <w:r w:rsidR="00465F4D" w:rsidRPr="00A16D3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465F4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CD16CE"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Start w:id="0" w:name="_GoBack"/>
      <w:bookmarkEnd w:id="0"/>
      <w:r w:rsidR="00CD16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5F4D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A32" w:rsidRPr="00037A32">
        <w:rPr>
          <w:rFonts w:ascii="Times New Roman" w:hAnsi="Times New Roman" w:cs="Times New Roman"/>
          <w:b/>
          <w:sz w:val="28"/>
          <w:szCs w:val="28"/>
        </w:rPr>
        <w:t>М.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="00037A32" w:rsidRPr="00037A32">
        <w:rPr>
          <w:rFonts w:ascii="Times New Roman" w:hAnsi="Times New Roman" w:cs="Times New Roman"/>
          <w:b/>
          <w:sz w:val="28"/>
          <w:szCs w:val="28"/>
        </w:rPr>
        <w:t>Ковтун</w:t>
      </w:r>
    </w:p>
    <w:sectPr w:rsidR="005823C4" w:rsidSect="004B459C">
      <w:headerReference w:type="default" r:id="rId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AB1" w:rsidRDefault="00B75AB1" w:rsidP="00CD16CE">
      <w:pPr>
        <w:spacing w:after="0" w:line="240" w:lineRule="auto"/>
      </w:pPr>
      <w:r>
        <w:separator/>
      </w:r>
    </w:p>
  </w:endnote>
  <w:endnote w:type="continuationSeparator" w:id="0">
    <w:p w:rsidR="00B75AB1" w:rsidRDefault="00B75AB1" w:rsidP="00CD1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AB1" w:rsidRDefault="00B75AB1" w:rsidP="00CD16CE">
      <w:pPr>
        <w:spacing w:after="0" w:line="240" w:lineRule="auto"/>
      </w:pPr>
      <w:r>
        <w:separator/>
      </w:r>
    </w:p>
  </w:footnote>
  <w:footnote w:type="continuationSeparator" w:id="0">
    <w:p w:rsidR="00B75AB1" w:rsidRDefault="00B75AB1" w:rsidP="00CD1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347352"/>
      <w:docPartObj>
        <w:docPartGallery w:val="Page Numbers (Top of Page)"/>
        <w:docPartUnique/>
      </w:docPartObj>
    </w:sdtPr>
    <w:sdtEndPr/>
    <w:sdtContent>
      <w:p w:rsidR="00CD16CE" w:rsidRDefault="00CD16C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59C">
          <w:rPr>
            <w:noProof/>
          </w:rPr>
          <w:t>2</w:t>
        </w:r>
        <w:r>
          <w:fldChar w:fldCharType="end"/>
        </w:r>
      </w:p>
    </w:sdtContent>
  </w:sdt>
  <w:p w:rsidR="00CD16CE" w:rsidRDefault="00CD16C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F5F8B"/>
    <w:multiLevelType w:val="hybridMultilevel"/>
    <w:tmpl w:val="394C7B6A"/>
    <w:lvl w:ilvl="0" w:tplc="5DC6EAB8">
      <w:start w:val="3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3060C8"/>
    <w:multiLevelType w:val="hybridMultilevel"/>
    <w:tmpl w:val="49C46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046D35"/>
    <w:multiLevelType w:val="hybridMultilevel"/>
    <w:tmpl w:val="37343240"/>
    <w:lvl w:ilvl="0" w:tplc="5DC6EAB8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DD26698"/>
    <w:multiLevelType w:val="hybridMultilevel"/>
    <w:tmpl w:val="11286DBC"/>
    <w:lvl w:ilvl="0" w:tplc="7FDED37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E42E6"/>
    <w:multiLevelType w:val="hybridMultilevel"/>
    <w:tmpl w:val="4926A7E0"/>
    <w:lvl w:ilvl="0" w:tplc="E1B46B8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F02785E"/>
    <w:multiLevelType w:val="hybridMultilevel"/>
    <w:tmpl w:val="33D4C438"/>
    <w:lvl w:ilvl="0" w:tplc="C6C4CDF8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3BC"/>
    <w:rsid w:val="00032257"/>
    <w:rsid w:val="00037A32"/>
    <w:rsid w:val="000841F8"/>
    <w:rsid w:val="000F5528"/>
    <w:rsid w:val="001251ED"/>
    <w:rsid w:val="0014449D"/>
    <w:rsid w:val="00151EBE"/>
    <w:rsid w:val="00176E49"/>
    <w:rsid w:val="001D7EBC"/>
    <w:rsid w:val="001F13A6"/>
    <w:rsid w:val="002035F3"/>
    <w:rsid w:val="00245C8C"/>
    <w:rsid w:val="00370523"/>
    <w:rsid w:val="00374EBD"/>
    <w:rsid w:val="003850F0"/>
    <w:rsid w:val="003A128D"/>
    <w:rsid w:val="003C6F74"/>
    <w:rsid w:val="003D28B1"/>
    <w:rsid w:val="00465F4D"/>
    <w:rsid w:val="00486DCF"/>
    <w:rsid w:val="00494491"/>
    <w:rsid w:val="004966C4"/>
    <w:rsid w:val="004A5A75"/>
    <w:rsid w:val="004B459C"/>
    <w:rsid w:val="004C46F4"/>
    <w:rsid w:val="004F3580"/>
    <w:rsid w:val="005566F0"/>
    <w:rsid w:val="005653C3"/>
    <w:rsid w:val="005823C4"/>
    <w:rsid w:val="005E2ECF"/>
    <w:rsid w:val="00691552"/>
    <w:rsid w:val="00736E9F"/>
    <w:rsid w:val="007A4326"/>
    <w:rsid w:val="007F5BF0"/>
    <w:rsid w:val="0080233B"/>
    <w:rsid w:val="00824B83"/>
    <w:rsid w:val="0089087D"/>
    <w:rsid w:val="008943BC"/>
    <w:rsid w:val="00941814"/>
    <w:rsid w:val="00946C9D"/>
    <w:rsid w:val="00981090"/>
    <w:rsid w:val="009F38CC"/>
    <w:rsid w:val="00A017AB"/>
    <w:rsid w:val="00A16D3A"/>
    <w:rsid w:val="00A4352E"/>
    <w:rsid w:val="00A74E09"/>
    <w:rsid w:val="00AB30FF"/>
    <w:rsid w:val="00AC5772"/>
    <w:rsid w:val="00B03764"/>
    <w:rsid w:val="00B3236C"/>
    <w:rsid w:val="00B510FC"/>
    <w:rsid w:val="00B75AB1"/>
    <w:rsid w:val="00B83DC6"/>
    <w:rsid w:val="00BA14C0"/>
    <w:rsid w:val="00BA266E"/>
    <w:rsid w:val="00BC4C6C"/>
    <w:rsid w:val="00C039D9"/>
    <w:rsid w:val="00C4082E"/>
    <w:rsid w:val="00C94BD2"/>
    <w:rsid w:val="00CB7653"/>
    <w:rsid w:val="00CD16CE"/>
    <w:rsid w:val="00D63D46"/>
    <w:rsid w:val="00D96294"/>
    <w:rsid w:val="00DE32B0"/>
    <w:rsid w:val="00E06948"/>
    <w:rsid w:val="00ED7AEC"/>
    <w:rsid w:val="00F83ED8"/>
    <w:rsid w:val="00FB37AE"/>
    <w:rsid w:val="00FE4610"/>
    <w:rsid w:val="00FE7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00B96B-EA94-40CA-9F3E-3344FF497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A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51ED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582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82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C4082E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CD1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16CE"/>
  </w:style>
  <w:style w:type="paragraph" w:styleId="ab">
    <w:name w:val="footer"/>
    <w:basedOn w:val="a"/>
    <w:link w:val="ac"/>
    <w:uiPriority w:val="99"/>
    <w:unhideWhenUsed/>
    <w:rsid w:val="00CD1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1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4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poluyanova</dc:creator>
  <cp:lastModifiedBy>Полуянова Н.А.</cp:lastModifiedBy>
  <cp:revision>4</cp:revision>
  <cp:lastPrinted>2014-08-13T12:14:00Z</cp:lastPrinted>
  <dcterms:created xsi:type="dcterms:W3CDTF">2016-09-23T11:44:00Z</dcterms:created>
  <dcterms:modified xsi:type="dcterms:W3CDTF">2016-09-23T15:41:00Z</dcterms:modified>
</cp:coreProperties>
</file>